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891530">
        <w:rPr>
          <w:rFonts w:ascii="Times New Roman" w:hAnsi="Times New Roman"/>
          <w:sz w:val="28"/>
          <w:szCs w:val="28"/>
          <w:lang w:eastAsia="en-US"/>
        </w:rPr>
        <w:t>_______</w:t>
      </w:r>
      <w:r w:rsidR="00AA6C09">
        <w:rPr>
          <w:rFonts w:ascii="Times New Roman" w:hAnsi="Times New Roman"/>
          <w:sz w:val="28"/>
          <w:szCs w:val="28"/>
          <w:lang w:eastAsia="en-US"/>
        </w:rPr>
        <w:t>.2020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№ </w:t>
      </w:r>
      <w:r w:rsidR="00891530">
        <w:rPr>
          <w:rFonts w:ascii="Times New Roman" w:hAnsi="Times New Roman"/>
          <w:sz w:val="28"/>
          <w:szCs w:val="28"/>
          <w:lang w:eastAsia="en-US"/>
        </w:rPr>
        <w:t>__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3F083D" w:rsidRPr="003F083D">
        <w:rPr>
          <w:rFonts w:ascii="Times New Roman" w:hAnsi="Times New Roman"/>
          <w:sz w:val="28"/>
          <w:szCs w:val="28"/>
        </w:rPr>
        <w:t>учитывая заключенные Соглашения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</w:t>
      </w:r>
      <w:r w:rsidR="003F083D">
        <w:rPr>
          <w:rFonts w:ascii="Times New Roman" w:hAnsi="Times New Roman"/>
          <w:sz w:val="28"/>
          <w:szCs w:val="28"/>
        </w:rPr>
        <w:t xml:space="preserve"> </w:t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 xml:space="preserve">ст.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E108EF" w:rsidRDefault="007A4F07" w:rsidP="001D3E62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</w:t>
      </w:r>
      <w:r w:rsidR="001D3E62">
        <w:rPr>
          <w:rFonts w:ascii="Times New Roman" w:hAnsi="Times New Roman"/>
          <w:sz w:val="28"/>
          <w:szCs w:val="28"/>
        </w:rPr>
        <w:t xml:space="preserve"> </w:t>
      </w:r>
      <w:r w:rsidR="001D3E62" w:rsidRPr="001D3E62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FB7B3B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FB7B3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5) </w:t>
            </w:r>
            <w:r w:rsidRPr="00B767C9">
              <w:rPr>
                <w:rFonts w:ascii="Times New Roman" w:hAnsi="Times New Roman"/>
                <w:bCs/>
                <w:sz w:val="26"/>
                <w:szCs w:val="26"/>
              </w:rPr>
              <w:t>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FB7B3B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167350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FB7B3B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697AAF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02BBC" w:rsidRPr="00697AAF">
              <w:rPr>
                <w:rFonts w:ascii="Times New Roman" w:hAnsi="Times New Roman"/>
                <w:bCs/>
                <w:sz w:val="26"/>
                <w:szCs w:val="26"/>
              </w:rPr>
              <w:t>3 606 167,2</w:t>
            </w: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697AAF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697AAF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697AAF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697AAF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697AAF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C02BBC" w:rsidRPr="00697AAF">
              <w:rPr>
                <w:rFonts w:ascii="Times New Roman" w:hAnsi="Times New Roman"/>
                <w:bCs/>
                <w:sz w:val="26"/>
                <w:szCs w:val="26"/>
              </w:rPr>
              <w:t>1 005 992,5</w:t>
            </w: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697AAF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7AAF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995360" w:rsidRPr="00697AAF">
              <w:rPr>
                <w:rFonts w:ascii="Times New Roman" w:hAnsi="Times New Roman"/>
                <w:sz w:val="26"/>
                <w:szCs w:val="26"/>
              </w:rPr>
              <w:t>577 629,</w:t>
            </w:r>
            <w:r w:rsidR="00C02BBC" w:rsidRPr="00697AAF">
              <w:rPr>
                <w:rFonts w:ascii="Times New Roman" w:hAnsi="Times New Roman"/>
                <w:sz w:val="26"/>
                <w:szCs w:val="26"/>
              </w:rPr>
              <w:t>4</w:t>
            </w:r>
            <w:r w:rsidRPr="00697AAF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697AAF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7AAF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995360" w:rsidRPr="00697AAF">
              <w:rPr>
                <w:rFonts w:ascii="Times New Roman" w:hAnsi="Times New Roman"/>
                <w:sz w:val="26"/>
                <w:szCs w:val="26"/>
              </w:rPr>
              <w:t>548 117,</w:t>
            </w:r>
            <w:r w:rsidR="00C02BBC" w:rsidRPr="00697AAF">
              <w:rPr>
                <w:rFonts w:ascii="Times New Roman" w:hAnsi="Times New Roman"/>
                <w:sz w:val="26"/>
                <w:szCs w:val="26"/>
              </w:rPr>
              <w:t>1</w:t>
            </w:r>
            <w:r w:rsidRPr="00697AAF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B47DA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7AAF">
              <w:rPr>
                <w:rFonts w:ascii="Times New Roman" w:hAnsi="Times New Roman"/>
                <w:sz w:val="26"/>
                <w:szCs w:val="26"/>
              </w:rPr>
              <w:lastRenderedPageBreak/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lastRenderedPageBreak/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>
        <w:rPr>
          <w:rFonts w:ascii="Times New Roman" w:hAnsi="Times New Roman"/>
          <w:sz w:val="28"/>
          <w:szCs w:val="28"/>
        </w:rPr>
        <w:t xml:space="preserve"> 3.1.6</w:t>
      </w:r>
      <w:r w:rsidR="00824C13">
        <w:rPr>
          <w:rFonts w:ascii="Times New Roman" w:hAnsi="Times New Roman"/>
          <w:sz w:val="28"/>
          <w:szCs w:val="28"/>
        </w:rPr>
        <w:t>,</w:t>
      </w:r>
      <w:r w:rsidR="00363EE9">
        <w:rPr>
          <w:rFonts w:ascii="Times New Roman" w:hAnsi="Times New Roman"/>
          <w:sz w:val="28"/>
          <w:szCs w:val="28"/>
        </w:rPr>
        <w:t xml:space="preserve"> 4.1.2, </w:t>
      </w:r>
      <w:r w:rsidRPr="00C64382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</w:t>
      </w:r>
      <w:r w:rsidRPr="00C64382">
        <w:rPr>
          <w:rFonts w:ascii="Times New Roman" w:hAnsi="Times New Roman"/>
          <w:sz w:val="28"/>
          <w:szCs w:val="28"/>
        </w:rPr>
        <w:lastRenderedPageBreak/>
        <w:t>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2"/>
        <w:gridCol w:w="791"/>
        <w:gridCol w:w="799"/>
        <w:gridCol w:w="794"/>
        <w:gridCol w:w="799"/>
        <w:gridCol w:w="916"/>
        <w:gridCol w:w="836"/>
        <w:gridCol w:w="1572"/>
        <w:gridCol w:w="2838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на территории которых реализуется проекты по созданию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Обеспечение аварийно-техническим запасом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ассчитывается исходя из обеспеченности аварийно-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техническим запасом, перечень которого 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B51F09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lastRenderedPageBreak/>
              <w:t>доход семьи на прогнозный год, руб.</w:t>
            </w:r>
          </w:p>
          <w:p w:rsidR="00CE1342" w:rsidRPr="00B51F09" w:rsidRDefault="00CE1342" w:rsidP="00CE13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Установлен законом Ханты-Мансийского автономного округа - Югры от 06.07.2005 N 57-оз 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>О регулировании отдельных жилищных отношений в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C7537" w:rsidRDefault="001C7537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2577"/>
        <w:gridCol w:w="1701"/>
        <w:gridCol w:w="1715"/>
        <w:gridCol w:w="1100"/>
        <w:gridCol w:w="1054"/>
        <w:gridCol w:w="1054"/>
        <w:gridCol w:w="1054"/>
        <w:gridCol w:w="1054"/>
        <w:gridCol w:w="1054"/>
        <w:gridCol w:w="588"/>
      </w:tblGrid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Номер основного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мероприя-тия</w:t>
            </w:r>
            <w:proofErr w:type="spellEnd"/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3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8744D6" w:rsidRPr="008744D6" w:rsidTr="008744D6">
        <w:trPr>
          <w:trHeight w:val="23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53" w:type="dxa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ВОС в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д.Ярки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путем тампонажа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1.1.6.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Устройство водозаборной скважины в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Чембакчино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1-5) 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1 412 547,0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560 020,1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1 345 145,7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549 183,7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1 331 523,8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546 474,6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59 615,3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116 956,9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48 778,9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103 335,0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46 069,8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18 823,9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11 767,0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18 823,9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11 767,0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(ул. Лесная, ул. Кедровая, пер. Северный) (ПИР,СМР)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Корректировка ПСД объекта "Газификация микрорайона индивидуальной застройки "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1.2.13.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. Резервная ветка (ПСД,СМР)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 (2 этап)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(4-я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очередь)» (сети водоснабжения)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1.2.19.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Урманный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, ул. Ханты-Мансийская, д.19а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1.2.25.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, ул. Луговая, дом 1»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, ул. Молодежная, дом 1»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, ул. Боровая, 10»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1.2.32.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п. Кедровый»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Пырьях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в п. Луговской»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п. Кедровый производительностью 100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по ул. Лесная между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домами 1 "а" и "б", ул. Колхозная, д.40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1.2.39.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противопожарного водоснабжения в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производительностью 100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д. Белогорье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1.2.46.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п. Сибирский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Субсидии МП "ЖЭК"-3 на осуществление капитальных вложений в объекты капитального строительства муниципальной собственности "Газификация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ул.Новая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д.Шапша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пер. Торговый 1, 2, пер. Северный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по ул. Снежная в районе дома № 20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Капитальный ремонт систем теплоснабжения,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1.2.53.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"Газификация микрорайона индивидуальной застройки "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, протяженность 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Проектно-изыскательские работы по объекту: "Водоснабжение микрорайона индивидуальной застройки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"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1.2.56.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"Газификация п. Бобровский"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"Газификация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"Реконструкция ВЛ д. Белогорье, с. Троица"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"Реконструкция 2-х водозаборных скважин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Водоснабжение микрорайона индивидуальной застройки "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внутрипоселкового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газопровода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(корректировка проектно-сметной документации,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1.2.64.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канализационно-очистных сооружений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(разработка ПСД)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380 708,9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80 406,0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380 708,9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80 406,0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217 779,8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47 131,6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217 779,8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47 131,6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1 826 533,0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653 852,7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1 759 131,7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643 016,3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1 745 509,8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640 307,2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территории Ханты-Мансийского района»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3.1.4.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7 073,9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4 155,8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357 584,0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76 979,0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77 994,5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80 724,5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214 550,4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46 187,4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48 434,7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sz w:val="20"/>
                <w:szCs w:val="20"/>
              </w:rPr>
            </w:pPr>
            <w:r w:rsidRPr="008744D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Выявление бесхозяйных объектов недвижимого имущества, используемых для передачи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4.2.2.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53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Федеральный проект "Формирование комфортной городской среды"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(показатель 3,4,9)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ул.Победы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, д.5а,4а,8,9,10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Киевская 10А в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Парк отдыха в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в сельском поселении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районе дома д. 5 ул. Таежная в поселке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5.2.11.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Приобретение и доставка скамеек, вазонов и урн в п. Сибирский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53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RANGE!A378:K385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3 606 167,2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1 005 992,5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577 629,4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548 117,1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2 067 532,9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695 096,8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1 906 368,8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660 835,4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182D40" w:rsidP="00182D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1 093 634,6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182D40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448 326,2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182D40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182D40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182D40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182D40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2D40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FC7FD2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2 512 532,6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FC7FD2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557 666,3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451 965,5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460 692,9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FC7FD2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973 898,3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FC7FD2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246 770,6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FC7FD2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812 734,2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FC7FD2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212 509,2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2 278 262,6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533 077,7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417 115,1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425 842,5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1 528 574,3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749 688,3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222 182,00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590 114,7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187 920,60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1 277 964,6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472 914,8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1 277 964,6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472 914,8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B60A77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10 680,0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5"/>
        <w:gridCol w:w="7089"/>
        <w:gridCol w:w="2043"/>
        <w:gridCol w:w="662"/>
        <w:gridCol w:w="648"/>
        <w:gridCol w:w="679"/>
        <w:gridCol w:w="586"/>
        <w:gridCol w:w="586"/>
        <w:gridCol w:w="586"/>
        <w:gridCol w:w="586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250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55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ансийского района: с. </w:t>
            </w:r>
            <w:proofErr w:type="spellStart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Селиярово</w:t>
            </w:r>
            <w:proofErr w:type="spellEnd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до 2000 м3/сутки, 2-ой этап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м3/</w:t>
            </w:r>
            <w:proofErr w:type="spellStart"/>
            <w:r w:rsidRPr="00583814">
              <w:rPr>
                <w:rFonts w:ascii="Times New Roman" w:hAnsi="Times New Roman"/>
              </w:rPr>
              <w:t>сут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Подводящий газопровод к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>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Инженерные сети (сети водоснабжения) с. </w:t>
            </w:r>
            <w:proofErr w:type="spellStart"/>
            <w:r w:rsidRPr="00583814">
              <w:rPr>
                <w:rFonts w:ascii="Times New Roman" w:hAnsi="Times New Roman"/>
              </w:rPr>
              <w:t>Цингалы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4 008,6 </w:t>
            </w:r>
            <w:proofErr w:type="spellStart"/>
            <w:r w:rsidRPr="00583814">
              <w:rPr>
                <w:rFonts w:ascii="Times New Roman" w:hAnsi="Times New Roman"/>
              </w:rPr>
              <w:t>п.м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Ягурьях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C860C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Лесная, пер. Торговый, 1, 2, пер. Северный,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1 480,5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пер. Восточный (с установкой пожарных гидрантов)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Шапша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Согом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Батово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Нялинское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(ул. Лесная, ул. Кедровая, 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Красноленинский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Кедровый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583814" w:rsidRDefault="007B5C0E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5534E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3 200,00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A5F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728FE" w:rsidP="006728F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Реконструкция канализационно-очистных сооружений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570A2" w:rsidP="006570A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внутрипоселкового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газопровода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Реполово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5,63 км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E74F8B" w:rsidP="000F05E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с. Тюли Ханты-Мансийского района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4 211,0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lastRenderedPageBreak/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B2D26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111819" w:rsidRDefault="00111819" w:rsidP="005B2D2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</w:t>
      </w:r>
      <w:bookmarkStart w:id="2" w:name="_GoBack"/>
      <w:bookmarkEnd w:id="2"/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</w:t>
      </w:r>
    </w:p>
    <w:p w:rsidR="005B2D26" w:rsidRDefault="005B2D26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холодной воды, расчеты за которую осуществляются с использованием приборов учета, 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955C71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2969"/>
        <w:gridCol w:w="2367"/>
        <w:gridCol w:w="1843"/>
        <w:gridCol w:w="992"/>
        <w:gridCol w:w="971"/>
        <w:gridCol w:w="847"/>
        <w:gridCol w:w="847"/>
        <w:gridCol w:w="847"/>
        <w:gridCol w:w="847"/>
      </w:tblGrid>
      <w:tr w:rsidR="007F6EF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A11F3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7F6E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22 766,3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22 766,3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2 940,1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2 940,1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990709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990709" w:rsidRPr="00E07FCC" w:rsidTr="00A11F3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5104C5" w:rsidRPr="004333F6" w:rsidTr="00A11F33">
        <w:trPr>
          <w:trHeight w:val="20"/>
        </w:trPr>
        <w:tc>
          <w:tcPr>
            <w:tcW w:w="6799" w:type="dxa"/>
            <w:gridSpan w:val="3"/>
            <w:vMerge w:val="restart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4C5" w:rsidRPr="00AF42C9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5104C5" w:rsidRPr="004333F6" w:rsidTr="00A11F3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4C5" w:rsidRPr="00AF42C9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Шапша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proofErr w:type="spellStart"/>
      <w:r w:rsidRPr="00AB30AF">
        <w:rPr>
          <w:sz w:val="28"/>
          <w:szCs w:val="28"/>
        </w:rPr>
        <w:t>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3" o:title=""/>
                </v:shape>
                <o:OLEObject Type="Embed" ProgID="PBrush" ShapeID="_x0000_i1025" DrawAspect="Content" ObjectID="_1680525161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75pt;height:141pt" o:ole="">
            <v:imagedata r:id="rId30" o:title=""/>
          </v:shape>
          <o:OLEObject Type="Embed" ProgID="PBrush" ShapeID="_x0000_i1026" DrawAspect="Content" ObjectID="_1680525162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Набережнойв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</w:t>
      </w:r>
      <w:r w:rsidR="001D2E29">
        <w:rPr>
          <w:rFonts w:ascii="Times New Roman" w:hAnsi="Times New Roman"/>
          <w:sz w:val="28"/>
          <w:szCs w:val="28"/>
        </w:rPr>
        <w:lastRenderedPageBreak/>
        <w:t>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Default="00D46921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C10261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lastRenderedPageBreak/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</w:t>
      </w:r>
      <w:r>
        <w:rPr>
          <w:rFonts w:ascii="Times New Roman" w:hAnsi="Times New Roman"/>
          <w:sz w:val="28"/>
          <w:szCs w:val="28"/>
        </w:rPr>
        <w:t>Порядка предоставления с</w:t>
      </w:r>
      <w:r w:rsidRPr="00207414">
        <w:rPr>
          <w:rFonts w:ascii="Times New Roman" w:hAnsi="Times New Roman"/>
          <w:sz w:val="28"/>
          <w:szCs w:val="28"/>
        </w:rPr>
        <w:t>убсиди</w:t>
      </w:r>
      <w:r>
        <w:rPr>
          <w:rFonts w:ascii="Times New Roman" w:hAnsi="Times New Roman"/>
          <w:sz w:val="28"/>
          <w:szCs w:val="28"/>
        </w:rPr>
        <w:t>и</w:t>
      </w:r>
      <w:r w:rsidRPr="00207414">
        <w:rPr>
          <w:rFonts w:ascii="Times New Roman" w:hAnsi="Times New Roman"/>
          <w:sz w:val="28"/>
          <w:szCs w:val="28"/>
        </w:rPr>
        <w:t xml:space="preserve"> на реализацию полномочий в сфере жилищно-коммунального комплекса</w:t>
      </w:r>
      <w:r>
        <w:rPr>
          <w:rFonts w:ascii="Times New Roman" w:hAnsi="Times New Roman"/>
          <w:sz w:val="28"/>
          <w:szCs w:val="28"/>
        </w:rPr>
        <w:t xml:space="preserve">, утвержденного </w:t>
      </w:r>
      <w:r w:rsidRPr="00F04989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8"/>
        <w:gridCol w:w="6809"/>
        <w:gridCol w:w="770"/>
        <w:gridCol w:w="1174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на участке (от котельной "Таежная" до средней школы, в 5-ти трубном исполнении).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котельной, п. Горноправдинск, ул. Центральный проезд, д. 2а"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бани в п. Горноправдинск, пер. Школьный, д. 1Б" (замена котла зав. № 800 и внуирикотельного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>Капитальный ремонт объекта: "Котельная п. Горноправдинск, ул. Поспелова 14"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"Здание автоматизированной блочной газовой котельной "Виал-1000Г2" п. Сибирский, ул. Комарова 26"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/>
              </w:rPr>
              <w:t>"Котельная д. Шапша, ул. Молодежная"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"Здание котельной п. Горноправдинск, ул. Геологов, 9" (капитальный ремонт котла зав. №797,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(от котельной Тепличная расположенная по ул. Поспелова 14 до ТК №3 существующий, до ТК №2)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п.Кедровый, ул. Дорожная, д.1а"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"Таёжная" п.Горноправдинск, ул. Центральный проезд, 2а"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(на участке от жилого дома по ул. Таежная 16 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п.Цингалы"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ул. Центральная –Водокачка- ж. д 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объектов: "Водопровод п.Кедровый", "Теплотрасса п.Кедровый" (на участке от ТК 1 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"Сказка" п.Горноправдинск, ул. Победы, 1а/2"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Default="00FE213D" w:rsidP="00FE213D"/>
    <w:p w:rsidR="00FE213D" w:rsidRDefault="00FE213D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960" w:rsidRDefault="00DF3960">
      <w:pPr>
        <w:spacing w:after="0" w:line="240" w:lineRule="auto"/>
      </w:pPr>
      <w:r>
        <w:separator/>
      </w:r>
    </w:p>
  </w:endnote>
  <w:endnote w:type="continuationSeparator" w:id="0">
    <w:p w:rsidR="00DF3960" w:rsidRDefault="00DF3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960" w:rsidRDefault="00DF3960">
      <w:pPr>
        <w:spacing w:after="0" w:line="240" w:lineRule="auto"/>
      </w:pPr>
      <w:r>
        <w:separator/>
      </w:r>
    </w:p>
  </w:footnote>
  <w:footnote w:type="continuationSeparator" w:id="0">
    <w:p w:rsidR="00DF3960" w:rsidRDefault="00DF3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Pr="00F17594" w:rsidRDefault="00893EF0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5B2D26">
      <w:rPr>
        <w:rFonts w:ascii="Times New Roman" w:hAnsi="Times New Roman"/>
        <w:noProof/>
        <w:sz w:val="24"/>
        <w:szCs w:val="24"/>
      </w:rPr>
      <w:t>53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Pr="005A64E0" w:rsidRDefault="00893EF0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Default="00893EF0">
    <w:pPr>
      <w:pStyle w:val="aa"/>
      <w:jc w:val="center"/>
    </w:pPr>
  </w:p>
  <w:p w:rsidR="00893EF0" w:rsidRPr="00F17594" w:rsidRDefault="00893EF0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5B2D26">
      <w:rPr>
        <w:rFonts w:ascii="Times New Roman" w:hAnsi="Times New Roman"/>
        <w:noProof/>
        <w:sz w:val="24"/>
        <w:szCs w:val="24"/>
      </w:rPr>
      <w:t>63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1D42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31D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F40"/>
    <w:rsid w:val="009C10D4"/>
    <w:rsid w:val="009C1237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794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A0D"/>
    <w:rsid w:val="00E12661"/>
    <w:rsid w:val="00E128E5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784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B7E0F"/>
  <w14:defaultImageDpi w14:val="96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86CA2-25DF-4853-8167-1BB418C1E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73</Pages>
  <Words>16149</Words>
  <Characters>92054</Characters>
  <Application>Microsoft Office Word</Application>
  <DocSecurity>0</DocSecurity>
  <Lines>767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53</cp:revision>
  <cp:lastPrinted>2021-04-21T10:28:00Z</cp:lastPrinted>
  <dcterms:created xsi:type="dcterms:W3CDTF">2021-01-20T05:42:00Z</dcterms:created>
  <dcterms:modified xsi:type="dcterms:W3CDTF">2021-04-21T10:46:00Z</dcterms:modified>
</cp:coreProperties>
</file>